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A7F30" w14:textId="77777777" w:rsidR="00DE5508" w:rsidRPr="0086534F" w:rsidRDefault="00DE5508" w:rsidP="007F375D">
      <w:pPr>
        <w:pStyle w:val="72"/>
        <w:shd w:val="clear" w:color="auto" w:fill="auto"/>
        <w:spacing w:before="0" w:line="240" w:lineRule="auto"/>
        <w:ind w:left="5954"/>
        <w:jc w:val="left"/>
        <w:rPr>
          <w:rStyle w:val="7TimesNewRoman"/>
          <w:rFonts w:ascii="Times New Roman" w:hAnsi="Times New Roman" w:cs="Times New Roman"/>
          <w:bCs/>
          <w:iCs/>
          <w:sz w:val="20"/>
          <w:szCs w:val="20"/>
        </w:rPr>
      </w:pPr>
      <w:r w:rsidRPr="0086534F">
        <w:rPr>
          <w:rStyle w:val="7TimesNewRoman"/>
          <w:rFonts w:ascii="Times New Roman" w:hAnsi="Times New Roman" w:cs="Times New Roman"/>
          <w:sz w:val="20"/>
          <w:szCs w:val="20"/>
        </w:rPr>
        <w:t>УТВЕРЖДЕНО</w:t>
      </w:r>
    </w:p>
    <w:p w14:paraId="3ECE2BCE" w14:textId="77777777" w:rsidR="00DE5508" w:rsidRPr="0086534F" w:rsidRDefault="00DE5508" w:rsidP="007F375D">
      <w:pPr>
        <w:pStyle w:val="72"/>
        <w:shd w:val="clear" w:color="auto" w:fill="auto"/>
        <w:spacing w:before="0" w:line="240" w:lineRule="auto"/>
        <w:ind w:left="5954"/>
        <w:jc w:val="left"/>
        <w:rPr>
          <w:rStyle w:val="7TimesNewRoman"/>
          <w:rFonts w:ascii="Times New Roman" w:hAnsi="Times New Roman" w:cs="Times New Roman"/>
          <w:bCs/>
          <w:iCs/>
          <w:sz w:val="22"/>
          <w:szCs w:val="22"/>
        </w:rPr>
      </w:pPr>
      <w:r w:rsidRPr="0086534F">
        <w:rPr>
          <w:rStyle w:val="7TimesNewRoman"/>
          <w:rFonts w:ascii="Times New Roman" w:hAnsi="Times New Roman" w:cs="Times New Roman"/>
          <w:sz w:val="22"/>
          <w:szCs w:val="22"/>
        </w:rPr>
        <w:t xml:space="preserve">решением Совета депутатов </w:t>
      </w:r>
    </w:p>
    <w:p w14:paraId="06734FBD" w14:textId="77777777" w:rsidR="00DE5508" w:rsidRPr="0086534F" w:rsidRDefault="00DE5508" w:rsidP="007F375D">
      <w:pPr>
        <w:pStyle w:val="72"/>
        <w:shd w:val="clear" w:color="auto" w:fill="auto"/>
        <w:spacing w:before="0" w:line="240" w:lineRule="auto"/>
        <w:ind w:left="5954"/>
        <w:jc w:val="left"/>
        <w:rPr>
          <w:rStyle w:val="7TimesNewRoman"/>
          <w:rFonts w:ascii="Times New Roman" w:hAnsi="Times New Roman" w:cs="Times New Roman"/>
          <w:bCs/>
          <w:iCs/>
          <w:sz w:val="22"/>
          <w:szCs w:val="22"/>
        </w:rPr>
      </w:pPr>
      <w:r w:rsidRPr="0086534F">
        <w:rPr>
          <w:rStyle w:val="7TimesNewRoman"/>
          <w:rFonts w:ascii="Times New Roman" w:hAnsi="Times New Roman" w:cs="Times New Roman"/>
          <w:sz w:val="22"/>
          <w:szCs w:val="22"/>
        </w:rPr>
        <w:t xml:space="preserve">Ломоносовского муниципального </w:t>
      </w:r>
    </w:p>
    <w:p w14:paraId="10C6A73B" w14:textId="77777777" w:rsidR="00DE5508" w:rsidRPr="0086534F" w:rsidRDefault="00DE5508" w:rsidP="007F375D">
      <w:pPr>
        <w:pStyle w:val="72"/>
        <w:shd w:val="clear" w:color="auto" w:fill="auto"/>
        <w:spacing w:before="0" w:line="240" w:lineRule="auto"/>
        <w:ind w:left="5954"/>
        <w:jc w:val="left"/>
        <w:rPr>
          <w:rStyle w:val="7TimesNewRoman"/>
          <w:rFonts w:ascii="Times New Roman" w:hAnsi="Times New Roman" w:cs="Times New Roman"/>
          <w:bCs/>
          <w:iCs/>
          <w:sz w:val="22"/>
          <w:szCs w:val="22"/>
        </w:rPr>
      </w:pPr>
      <w:r w:rsidRPr="0086534F">
        <w:rPr>
          <w:rStyle w:val="7TimesNewRoman"/>
          <w:rFonts w:ascii="Times New Roman" w:hAnsi="Times New Roman" w:cs="Times New Roman"/>
          <w:sz w:val="22"/>
          <w:szCs w:val="22"/>
        </w:rPr>
        <w:t>района Ленинградской области</w:t>
      </w:r>
    </w:p>
    <w:p w14:paraId="300A444C" w14:textId="77777777" w:rsidR="00DE5508" w:rsidRPr="0086534F" w:rsidRDefault="00DE5508" w:rsidP="007F375D">
      <w:pPr>
        <w:pStyle w:val="72"/>
        <w:shd w:val="clear" w:color="auto" w:fill="auto"/>
        <w:spacing w:before="0" w:line="240" w:lineRule="auto"/>
        <w:ind w:left="5954"/>
        <w:jc w:val="left"/>
        <w:rPr>
          <w:rStyle w:val="7TimesNewRoman"/>
          <w:rFonts w:ascii="Times New Roman" w:hAnsi="Times New Roman" w:cs="Times New Roman"/>
          <w:bCs/>
          <w:iCs/>
          <w:sz w:val="22"/>
          <w:szCs w:val="22"/>
        </w:rPr>
      </w:pPr>
      <w:r w:rsidRPr="0086534F">
        <w:rPr>
          <w:rStyle w:val="7TimesNewRoman"/>
          <w:rFonts w:ascii="Times New Roman" w:hAnsi="Times New Roman" w:cs="Times New Roman"/>
          <w:sz w:val="22"/>
          <w:szCs w:val="22"/>
        </w:rPr>
        <w:t>от _____________ № __________</w:t>
      </w:r>
    </w:p>
    <w:p w14:paraId="14EAE47D" w14:textId="4C6085AD" w:rsidR="00DE5508" w:rsidRPr="0086534F" w:rsidRDefault="00DE5508" w:rsidP="007F375D">
      <w:pPr>
        <w:autoSpaceDE w:val="0"/>
        <w:autoSpaceDN w:val="0"/>
        <w:adjustRightInd w:val="0"/>
        <w:ind w:left="5954"/>
        <w:rPr>
          <w:bCs/>
          <w:iCs/>
          <w:sz w:val="20"/>
          <w:szCs w:val="20"/>
        </w:rPr>
      </w:pPr>
      <w:r w:rsidRPr="0086534F">
        <w:rPr>
          <w:bCs/>
          <w:iCs/>
          <w:sz w:val="22"/>
          <w:szCs w:val="22"/>
        </w:rPr>
        <w:t xml:space="preserve">(приложение </w:t>
      </w:r>
      <w:r w:rsidR="00DB5CBA" w:rsidRPr="0086534F">
        <w:rPr>
          <w:bCs/>
          <w:iCs/>
          <w:sz w:val="22"/>
          <w:szCs w:val="22"/>
        </w:rPr>
        <w:t>7</w:t>
      </w:r>
      <w:r w:rsidRPr="0086534F">
        <w:rPr>
          <w:bCs/>
          <w:iCs/>
          <w:sz w:val="22"/>
          <w:szCs w:val="22"/>
        </w:rPr>
        <w:t>)</w:t>
      </w:r>
    </w:p>
    <w:p w14:paraId="124C50D3" w14:textId="77777777" w:rsidR="00B34547" w:rsidRPr="0086534F" w:rsidRDefault="00B34547" w:rsidP="007F375D">
      <w:pPr>
        <w:pStyle w:val="ConsPlusNormal"/>
        <w:jc w:val="center"/>
        <w:rPr>
          <w:rFonts w:ascii="Times New Roman" w:hAnsi="Times New Roman" w:cs="Times New Roman"/>
        </w:rPr>
      </w:pPr>
    </w:p>
    <w:p w14:paraId="141951C7" w14:textId="77777777" w:rsidR="000258F4" w:rsidRPr="0086534F" w:rsidRDefault="000258F4" w:rsidP="007F37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</w:p>
    <w:p w14:paraId="14C57816" w14:textId="44553684" w:rsidR="00B34547" w:rsidRPr="0086534F" w:rsidRDefault="00B34547" w:rsidP="007F37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6534F">
        <w:rPr>
          <w:rFonts w:ascii="Times New Roman" w:hAnsi="Times New Roman" w:cs="Times New Roman"/>
          <w:sz w:val="28"/>
          <w:szCs w:val="28"/>
        </w:rPr>
        <w:t>ПОЛОЖЕНИЕ</w:t>
      </w:r>
    </w:p>
    <w:p w14:paraId="263CB9CF" w14:textId="61C38E0D" w:rsidR="008D0C3D" w:rsidRPr="0086534F" w:rsidRDefault="007F375D" w:rsidP="007F375D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</w:rPr>
      </w:pPr>
      <w:bookmarkStart w:id="1" w:name="_Hlk208223219"/>
      <w:r w:rsidRPr="0086534F">
        <w:rPr>
          <w:rFonts w:ascii="Times New Roman" w:hAnsi="Times New Roman" w:cs="Times New Roman"/>
          <w:b w:val="0"/>
          <w:bCs/>
          <w:sz w:val="24"/>
        </w:rPr>
        <w:t xml:space="preserve">о порядке выплаты </w:t>
      </w:r>
      <w:bookmarkStart w:id="2" w:name="_Hlk197955977"/>
      <w:r w:rsidRPr="0086534F">
        <w:rPr>
          <w:rFonts w:ascii="Times New Roman" w:hAnsi="Times New Roman" w:cs="Times New Roman"/>
          <w:b w:val="0"/>
          <w:bCs/>
          <w:sz w:val="24"/>
        </w:rPr>
        <w:t xml:space="preserve">муниципальному служащему премии </w:t>
      </w:r>
      <w:r w:rsidR="00DF3867" w:rsidRPr="0086534F">
        <w:rPr>
          <w:rFonts w:ascii="Times New Roman" w:hAnsi="Times New Roman" w:cs="Times New Roman"/>
          <w:b w:val="0"/>
          <w:sz w:val="24"/>
        </w:rPr>
        <w:t>(единовременного вознаграждения)</w:t>
      </w:r>
      <w:r w:rsidR="008D0C3D" w:rsidRPr="0086534F">
        <w:rPr>
          <w:rFonts w:ascii="Times New Roman" w:hAnsi="Times New Roman" w:cs="Times New Roman"/>
          <w:b w:val="0"/>
          <w:sz w:val="24"/>
        </w:rPr>
        <w:t xml:space="preserve"> </w:t>
      </w:r>
      <w:r w:rsidRPr="0086534F">
        <w:rPr>
          <w:rFonts w:ascii="Times New Roman" w:hAnsi="Times New Roman" w:cs="Times New Roman"/>
          <w:b w:val="0"/>
          <w:bCs/>
          <w:sz w:val="24"/>
        </w:rPr>
        <w:t>за продолжительную безупречную службу</w:t>
      </w:r>
      <w:bookmarkEnd w:id="2"/>
      <w:r w:rsidRPr="0086534F">
        <w:rPr>
          <w:rFonts w:ascii="Times New Roman" w:hAnsi="Times New Roman" w:cs="Times New Roman"/>
          <w:b w:val="0"/>
          <w:bCs/>
          <w:sz w:val="24"/>
        </w:rPr>
        <w:t xml:space="preserve"> </w:t>
      </w:r>
      <w:bookmarkStart w:id="3" w:name="_Hlk197961016"/>
      <w:r w:rsidR="00DF3867" w:rsidRPr="0086534F">
        <w:rPr>
          <w:rFonts w:ascii="Times New Roman" w:hAnsi="Times New Roman" w:cs="Times New Roman"/>
          <w:b w:val="0"/>
          <w:sz w:val="24"/>
        </w:rPr>
        <w:t>в органах</w:t>
      </w:r>
      <w:r w:rsidR="00DF3867" w:rsidRPr="0086534F">
        <w:rPr>
          <w:rFonts w:ascii="Times New Roman" w:hAnsi="Times New Roman" w:cs="Times New Roman"/>
          <w:b w:val="0"/>
          <w:bCs/>
          <w:sz w:val="24"/>
        </w:rPr>
        <w:t xml:space="preserve"> местного самоуправления муниципального образования Ломоносовский муниципальный район Ленинградской области </w:t>
      </w:r>
    </w:p>
    <w:bookmarkEnd w:id="3"/>
    <w:p w14:paraId="29A80FE6" w14:textId="1440CF79" w:rsidR="00C50D77" w:rsidRPr="0086534F" w:rsidRDefault="00334EE9" w:rsidP="00C50D77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</w:rPr>
      </w:pPr>
      <w:r w:rsidRPr="0086534F">
        <w:rPr>
          <w:rFonts w:ascii="Times New Roman" w:hAnsi="Times New Roman" w:cs="Times New Roman"/>
          <w:b w:val="0"/>
          <w:bCs/>
          <w:sz w:val="24"/>
        </w:rPr>
        <w:t>при</w:t>
      </w:r>
      <w:r w:rsidR="004B559E" w:rsidRPr="0086534F">
        <w:rPr>
          <w:rFonts w:ascii="Times New Roman" w:hAnsi="Times New Roman" w:cs="Times New Roman"/>
          <w:b w:val="0"/>
          <w:bCs/>
          <w:sz w:val="24"/>
        </w:rPr>
        <w:t xml:space="preserve"> увольнени</w:t>
      </w:r>
      <w:r w:rsidRPr="0086534F">
        <w:rPr>
          <w:rFonts w:ascii="Times New Roman" w:hAnsi="Times New Roman" w:cs="Times New Roman"/>
          <w:b w:val="0"/>
          <w:bCs/>
          <w:sz w:val="24"/>
        </w:rPr>
        <w:t>и</w:t>
      </w:r>
      <w:r w:rsidR="004B559E" w:rsidRPr="0086534F">
        <w:rPr>
          <w:rFonts w:ascii="Times New Roman" w:hAnsi="Times New Roman" w:cs="Times New Roman"/>
          <w:b w:val="0"/>
          <w:bCs/>
          <w:sz w:val="24"/>
        </w:rPr>
        <w:t xml:space="preserve"> с муниципальной службы </w:t>
      </w:r>
      <w:bookmarkEnd w:id="1"/>
    </w:p>
    <w:p w14:paraId="02B0F193" w14:textId="2BC8062E" w:rsidR="00B34547" w:rsidRPr="0086534F" w:rsidRDefault="00B34547" w:rsidP="004B559E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</w:rPr>
      </w:pPr>
    </w:p>
    <w:p w14:paraId="43A71377" w14:textId="77777777" w:rsidR="00C50D77" w:rsidRPr="0086534F" w:rsidRDefault="00C50D77" w:rsidP="004B559E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</w:rPr>
      </w:pPr>
    </w:p>
    <w:p w14:paraId="2E49D0FE" w14:textId="126AD07B" w:rsidR="007A0077" w:rsidRPr="0086534F" w:rsidRDefault="007F375D" w:rsidP="00C657B9">
      <w:pPr>
        <w:pStyle w:val="ConsPlusNormal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34F">
        <w:rPr>
          <w:rFonts w:ascii="Times New Roman" w:hAnsi="Times New Roman" w:cs="Times New Roman"/>
          <w:sz w:val="28"/>
          <w:szCs w:val="28"/>
        </w:rPr>
        <w:t>Премия (единовременн</w:t>
      </w:r>
      <w:r w:rsidR="00DF3867" w:rsidRPr="0086534F">
        <w:rPr>
          <w:rFonts w:ascii="Times New Roman" w:hAnsi="Times New Roman" w:cs="Times New Roman"/>
          <w:sz w:val="28"/>
          <w:szCs w:val="28"/>
        </w:rPr>
        <w:t>ое</w:t>
      </w:r>
      <w:r w:rsidRPr="0086534F">
        <w:rPr>
          <w:rFonts w:ascii="Times New Roman" w:hAnsi="Times New Roman" w:cs="Times New Roman"/>
          <w:sz w:val="28"/>
          <w:szCs w:val="28"/>
        </w:rPr>
        <w:t xml:space="preserve"> </w:t>
      </w:r>
      <w:r w:rsidR="00962A22" w:rsidRPr="0086534F">
        <w:rPr>
          <w:rFonts w:ascii="Times New Roman" w:hAnsi="Times New Roman" w:cs="Times New Roman"/>
          <w:sz w:val="28"/>
          <w:szCs w:val="28"/>
        </w:rPr>
        <w:t>вознаграждение</w:t>
      </w:r>
      <w:r w:rsidRPr="0086534F">
        <w:rPr>
          <w:rFonts w:ascii="Times New Roman" w:hAnsi="Times New Roman" w:cs="Times New Roman"/>
          <w:sz w:val="28"/>
          <w:szCs w:val="28"/>
        </w:rPr>
        <w:t>)</w:t>
      </w:r>
      <w:r w:rsidR="00B34547" w:rsidRPr="0086534F">
        <w:rPr>
          <w:rFonts w:ascii="Times New Roman" w:hAnsi="Times New Roman" w:cs="Times New Roman"/>
          <w:sz w:val="28"/>
          <w:szCs w:val="28"/>
        </w:rPr>
        <w:t xml:space="preserve"> </w:t>
      </w:r>
      <w:r w:rsidRPr="0086534F">
        <w:rPr>
          <w:rFonts w:ascii="Times New Roman" w:hAnsi="Times New Roman" w:cs="Times New Roman"/>
          <w:sz w:val="28"/>
          <w:szCs w:val="28"/>
        </w:rPr>
        <w:t xml:space="preserve">за продолжительную безупречную службу </w:t>
      </w:r>
      <w:r w:rsidR="00DF20EC" w:rsidRPr="0086534F">
        <w:rPr>
          <w:rFonts w:ascii="Times New Roman" w:hAnsi="Times New Roman" w:cs="Times New Roman"/>
          <w:sz w:val="28"/>
          <w:szCs w:val="28"/>
        </w:rPr>
        <w:t xml:space="preserve">в органах местного самоуправления муниципального образования Ломоносовский муниципальный район Ленинградской области </w:t>
      </w:r>
      <w:r w:rsidR="00177B73" w:rsidRPr="0086534F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7754ED" w:rsidRPr="0086534F">
        <w:rPr>
          <w:rFonts w:ascii="Times New Roman" w:hAnsi="Times New Roman" w:cs="Times New Roman"/>
          <w:sz w:val="28"/>
          <w:szCs w:val="28"/>
        </w:rPr>
        <w:t xml:space="preserve">премия (единовременное вознаграждение), </w:t>
      </w:r>
      <w:r w:rsidR="00177B73" w:rsidRPr="0086534F">
        <w:rPr>
          <w:rFonts w:ascii="Times New Roman" w:hAnsi="Times New Roman" w:cs="Times New Roman"/>
          <w:sz w:val="28"/>
          <w:szCs w:val="28"/>
        </w:rPr>
        <w:t xml:space="preserve">органы МСУ района) </w:t>
      </w:r>
      <w:r w:rsidR="00C800C8" w:rsidRPr="0086534F">
        <w:rPr>
          <w:rFonts w:ascii="Times New Roman" w:hAnsi="Times New Roman" w:cs="Times New Roman"/>
          <w:sz w:val="28"/>
          <w:szCs w:val="28"/>
        </w:rPr>
        <w:t xml:space="preserve">выплачивается </w:t>
      </w:r>
      <w:r w:rsidR="00B34547" w:rsidRPr="0086534F">
        <w:rPr>
          <w:rFonts w:ascii="Times New Roman" w:hAnsi="Times New Roman" w:cs="Times New Roman"/>
          <w:sz w:val="28"/>
          <w:szCs w:val="28"/>
        </w:rPr>
        <w:t>муниципальн</w:t>
      </w:r>
      <w:r w:rsidR="006028B5" w:rsidRPr="0086534F">
        <w:rPr>
          <w:rFonts w:ascii="Times New Roman" w:hAnsi="Times New Roman" w:cs="Times New Roman"/>
          <w:sz w:val="28"/>
          <w:szCs w:val="28"/>
        </w:rPr>
        <w:t>ым</w:t>
      </w:r>
      <w:r w:rsidR="00B34547" w:rsidRPr="0086534F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6028B5" w:rsidRPr="0086534F">
        <w:rPr>
          <w:rFonts w:ascii="Times New Roman" w:hAnsi="Times New Roman" w:cs="Times New Roman"/>
          <w:sz w:val="28"/>
          <w:szCs w:val="28"/>
        </w:rPr>
        <w:t>им</w:t>
      </w:r>
      <w:r w:rsidR="00B34547" w:rsidRPr="0086534F">
        <w:rPr>
          <w:rFonts w:ascii="Times New Roman" w:hAnsi="Times New Roman" w:cs="Times New Roman"/>
          <w:sz w:val="28"/>
          <w:szCs w:val="28"/>
        </w:rPr>
        <w:t xml:space="preserve"> </w:t>
      </w:r>
      <w:r w:rsidR="00DF20EC" w:rsidRPr="0086534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Ломоносовский муниципальный район Ленинградской области </w:t>
      </w:r>
      <w:r w:rsidR="006028B5" w:rsidRPr="0086534F">
        <w:rPr>
          <w:rFonts w:ascii="Times New Roman" w:hAnsi="Times New Roman" w:cs="Times New Roman"/>
          <w:sz w:val="28"/>
          <w:szCs w:val="28"/>
        </w:rPr>
        <w:t xml:space="preserve">(далее – муниципальный служащий) </w:t>
      </w:r>
      <w:r w:rsidR="007A0077" w:rsidRPr="0086534F">
        <w:rPr>
          <w:rFonts w:ascii="Times New Roman" w:hAnsi="Times New Roman" w:cs="Times New Roman"/>
          <w:sz w:val="28"/>
          <w:szCs w:val="28"/>
        </w:rPr>
        <w:t>при одновременном соблюдении следующих условий:</w:t>
      </w:r>
    </w:p>
    <w:p w14:paraId="4981B40A" w14:textId="167A8460" w:rsidR="00C50D77" w:rsidRPr="0086534F" w:rsidRDefault="00B34547" w:rsidP="0025470B">
      <w:pPr>
        <w:pStyle w:val="ConsPlusNormal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34F">
        <w:rPr>
          <w:rFonts w:ascii="Times New Roman" w:hAnsi="Times New Roman" w:cs="Times New Roman"/>
          <w:sz w:val="28"/>
          <w:szCs w:val="28"/>
        </w:rPr>
        <w:t>увольнени</w:t>
      </w:r>
      <w:r w:rsidR="00C800C8" w:rsidRPr="0086534F">
        <w:rPr>
          <w:rFonts w:ascii="Times New Roman" w:hAnsi="Times New Roman" w:cs="Times New Roman"/>
          <w:sz w:val="28"/>
          <w:szCs w:val="28"/>
        </w:rPr>
        <w:t>е</w:t>
      </w:r>
      <w:r w:rsidRPr="0086534F">
        <w:rPr>
          <w:rFonts w:ascii="Times New Roman" w:hAnsi="Times New Roman" w:cs="Times New Roman"/>
          <w:sz w:val="28"/>
          <w:szCs w:val="28"/>
        </w:rPr>
        <w:t xml:space="preserve"> </w:t>
      </w:r>
      <w:r w:rsidR="004B559E" w:rsidRPr="0086534F">
        <w:rPr>
          <w:rFonts w:ascii="Times New Roman" w:hAnsi="Times New Roman" w:cs="Times New Roman"/>
          <w:sz w:val="28"/>
          <w:szCs w:val="28"/>
        </w:rPr>
        <w:t xml:space="preserve">впервые (после возникновения обстоятельств, в соответствии с которыми была назначена страховая пенсия по старости или инвалидности) </w:t>
      </w:r>
      <w:r w:rsidRPr="0086534F">
        <w:rPr>
          <w:rFonts w:ascii="Times New Roman" w:hAnsi="Times New Roman" w:cs="Times New Roman"/>
          <w:sz w:val="28"/>
          <w:szCs w:val="28"/>
        </w:rPr>
        <w:t>с муниципальной службы</w:t>
      </w:r>
      <w:r w:rsidR="007F375D" w:rsidRPr="0086534F">
        <w:rPr>
          <w:rFonts w:ascii="Times New Roman" w:hAnsi="Times New Roman" w:cs="Times New Roman"/>
          <w:sz w:val="28"/>
          <w:szCs w:val="28"/>
        </w:rPr>
        <w:t xml:space="preserve"> </w:t>
      </w:r>
      <w:r w:rsidR="00C72D85" w:rsidRPr="0086534F">
        <w:rPr>
          <w:rFonts w:ascii="Times New Roman" w:hAnsi="Times New Roman" w:cs="Times New Roman"/>
          <w:sz w:val="28"/>
          <w:szCs w:val="28"/>
        </w:rPr>
        <w:t>после назначения страховой пенсии по старости или инвалидности</w:t>
      </w:r>
      <w:r w:rsidR="00C50D77" w:rsidRPr="0086534F">
        <w:rPr>
          <w:rFonts w:ascii="Times New Roman" w:hAnsi="Times New Roman" w:cs="Times New Roman"/>
          <w:sz w:val="28"/>
          <w:szCs w:val="28"/>
        </w:rPr>
        <w:t>,</w:t>
      </w:r>
      <w:r w:rsidR="00C72D85" w:rsidRPr="0086534F">
        <w:rPr>
          <w:rFonts w:ascii="Times New Roman" w:hAnsi="Times New Roman" w:cs="Times New Roman"/>
          <w:sz w:val="28"/>
          <w:szCs w:val="28"/>
        </w:rPr>
        <w:t xml:space="preserve"> либо после наступления возраста, по достижении которого гражданин приобрел право на назначение страховой пенсии по старости в соответствии с </w:t>
      </w:r>
      <w:hyperlink r:id="rId7" w:history="1">
        <w:r w:rsidR="00C72D85" w:rsidRPr="0086534F">
          <w:rPr>
            <w:rFonts w:ascii="Times New Roman" w:hAnsi="Times New Roman" w:cs="Times New Roman"/>
            <w:sz w:val="28"/>
            <w:szCs w:val="28"/>
          </w:rPr>
          <w:t>частью 1 статьи 8</w:t>
        </w:r>
      </w:hyperlink>
      <w:r w:rsidR="00C72D85" w:rsidRPr="0086534F">
        <w:rPr>
          <w:rFonts w:ascii="Times New Roman" w:hAnsi="Times New Roman" w:cs="Times New Roman"/>
          <w:sz w:val="28"/>
          <w:szCs w:val="28"/>
        </w:rPr>
        <w:t xml:space="preserve"> Федерального закона от 28 декабря 2013 года </w:t>
      </w:r>
      <w:r w:rsidR="004B559E" w:rsidRPr="0086534F">
        <w:rPr>
          <w:rFonts w:ascii="Times New Roman" w:hAnsi="Times New Roman" w:cs="Times New Roman"/>
          <w:sz w:val="28"/>
          <w:szCs w:val="28"/>
        </w:rPr>
        <w:t>№</w:t>
      </w:r>
      <w:r w:rsidR="00C72D85" w:rsidRPr="0086534F">
        <w:rPr>
          <w:rFonts w:ascii="Times New Roman" w:hAnsi="Times New Roman" w:cs="Times New Roman"/>
          <w:sz w:val="28"/>
          <w:szCs w:val="28"/>
        </w:rPr>
        <w:t xml:space="preserve"> 400-ФЗ </w:t>
      </w:r>
      <w:r w:rsidR="004B559E" w:rsidRPr="0086534F">
        <w:rPr>
          <w:rFonts w:ascii="Times New Roman" w:hAnsi="Times New Roman" w:cs="Times New Roman"/>
          <w:sz w:val="28"/>
          <w:szCs w:val="28"/>
        </w:rPr>
        <w:t>«</w:t>
      </w:r>
      <w:r w:rsidR="00C72D85" w:rsidRPr="0086534F">
        <w:rPr>
          <w:rFonts w:ascii="Times New Roman" w:hAnsi="Times New Roman" w:cs="Times New Roman"/>
          <w:sz w:val="28"/>
          <w:szCs w:val="28"/>
        </w:rPr>
        <w:t>О страховых пенсиях</w:t>
      </w:r>
      <w:r w:rsidR="004B559E" w:rsidRPr="0086534F">
        <w:rPr>
          <w:rFonts w:ascii="Times New Roman" w:hAnsi="Times New Roman" w:cs="Times New Roman"/>
          <w:sz w:val="28"/>
          <w:szCs w:val="28"/>
        </w:rPr>
        <w:t>» (далее – возраст, дающий право на пенсию по старости)</w:t>
      </w:r>
      <w:r w:rsidR="00C50D77" w:rsidRPr="0086534F">
        <w:rPr>
          <w:rFonts w:ascii="Times New Roman" w:hAnsi="Times New Roman" w:cs="Times New Roman"/>
          <w:sz w:val="28"/>
          <w:szCs w:val="28"/>
        </w:rPr>
        <w:t xml:space="preserve">, либо увольнение в связи с достижением предельного возраста, установленного Федеральным законом от 02.03.2007 №25-ФЗ «О муниципальной службе в Российской Федерации» для замещения должности муниципальной службы; </w:t>
      </w:r>
    </w:p>
    <w:p w14:paraId="06090C85" w14:textId="27E981EE" w:rsidR="00B73F04" w:rsidRPr="0086534F" w:rsidRDefault="00B73F04" w:rsidP="000258F4">
      <w:pPr>
        <w:pStyle w:val="ad"/>
        <w:numPr>
          <w:ilvl w:val="1"/>
          <w:numId w:val="3"/>
        </w:numPr>
        <w:shd w:val="clear" w:color="auto" w:fill="FFFFFF"/>
        <w:tabs>
          <w:tab w:val="left" w:pos="1134"/>
          <w:tab w:val="left" w:pos="1418"/>
        </w:tabs>
        <w:spacing w:before="0" w:after="0" w:line="240" w:lineRule="auto"/>
        <w:ind w:left="0" w:firstLine="567"/>
        <w:rPr>
          <w:sz w:val="28"/>
          <w:szCs w:val="28"/>
        </w:rPr>
      </w:pPr>
      <w:bookmarkStart w:id="4" w:name="P48"/>
      <w:bookmarkEnd w:id="4"/>
      <w:r w:rsidRPr="0086534F">
        <w:rPr>
          <w:sz w:val="28"/>
          <w:szCs w:val="28"/>
        </w:rPr>
        <w:t xml:space="preserve">наличие стажа </w:t>
      </w:r>
      <w:r w:rsidR="00177B73" w:rsidRPr="0086534F">
        <w:rPr>
          <w:sz w:val="28"/>
          <w:szCs w:val="28"/>
        </w:rPr>
        <w:t>работы</w:t>
      </w:r>
      <w:r w:rsidRPr="0086534F">
        <w:rPr>
          <w:sz w:val="28"/>
          <w:szCs w:val="28"/>
        </w:rPr>
        <w:t>, указанного в п. 2 настоящего Положения;</w:t>
      </w:r>
    </w:p>
    <w:p w14:paraId="4B9DB0D8" w14:textId="24581C0F" w:rsidR="007A0077" w:rsidRPr="0086534F" w:rsidRDefault="007A0077" w:rsidP="000258F4">
      <w:pPr>
        <w:pStyle w:val="ad"/>
        <w:numPr>
          <w:ilvl w:val="1"/>
          <w:numId w:val="3"/>
        </w:numPr>
        <w:shd w:val="clear" w:color="auto" w:fill="FFFFFF"/>
        <w:tabs>
          <w:tab w:val="left" w:pos="1134"/>
          <w:tab w:val="left" w:pos="1418"/>
        </w:tabs>
        <w:spacing w:before="0" w:after="0" w:line="240" w:lineRule="auto"/>
        <w:ind w:left="0" w:firstLine="567"/>
        <w:rPr>
          <w:sz w:val="28"/>
          <w:szCs w:val="28"/>
        </w:rPr>
      </w:pPr>
      <w:r w:rsidRPr="0086534F">
        <w:rPr>
          <w:sz w:val="28"/>
          <w:szCs w:val="28"/>
        </w:rPr>
        <w:t>замещ</w:t>
      </w:r>
      <w:r w:rsidR="00493F0A" w:rsidRPr="0086534F">
        <w:rPr>
          <w:sz w:val="28"/>
          <w:szCs w:val="28"/>
        </w:rPr>
        <w:t>ение</w:t>
      </w:r>
      <w:r w:rsidRPr="0086534F">
        <w:rPr>
          <w:sz w:val="28"/>
          <w:szCs w:val="28"/>
        </w:rPr>
        <w:t xml:space="preserve"> </w:t>
      </w:r>
      <w:r w:rsidR="00C800C8" w:rsidRPr="0086534F">
        <w:rPr>
          <w:sz w:val="28"/>
          <w:szCs w:val="28"/>
        </w:rPr>
        <w:t>должност</w:t>
      </w:r>
      <w:r w:rsidR="00493F0A" w:rsidRPr="0086534F">
        <w:rPr>
          <w:sz w:val="28"/>
          <w:szCs w:val="28"/>
        </w:rPr>
        <w:t>и</w:t>
      </w:r>
      <w:r w:rsidR="00C800C8" w:rsidRPr="0086534F">
        <w:rPr>
          <w:sz w:val="28"/>
          <w:szCs w:val="28"/>
        </w:rPr>
        <w:t xml:space="preserve"> (</w:t>
      </w:r>
      <w:r w:rsidRPr="0086534F">
        <w:rPr>
          <w:sz w:val="28"/>
          <w:szCs w:val="28"/>
        </w:rPr>
        <w:t>должност</w:t>
      </w:r>
      <w:r w:rsidR="00493F0A" w:rsidRPr="0086534F">
        <w:rPr>
          <w:sz w:val="28"/>
          <w:szCs w:val="28"/>
        </w:rPr>
        <w:t>ей</w:t>
      </w:r>
      <w:r w:rsidR="00C800C8" w:rsidRPr="0086534F">
        <w:rPr>
          <w:sz w:val="28"/>
          <w:szCs w:val="28"/>
        </w:rPr>
        <w:t>)</w:t>
      </w:r>
      <w:r w:rsidRPr="0086534F">
        <w:rPr>
          <w:sz w:val="28"/>
          <w:szCs w:val="28"/>
        </w:rPr>
        <w:t xml:space="preserve"> </w:t>
      </w:r>
      <w:r w:rsidR="00C800C8" w:rsidRPr="0086534F">
        <w:rPr>
          <w:sz w:val="28"/>
          <w:szCs w:val="28"/>
        </w:rPr>
        <w:t>муниципальной службы</w:t>
      </w:r>
      <w:r w:rsidRPr="0086534F">
        <w:rPr>
          <w:sz w:val="28"/>
          <w:szCs w:val="28"/>
        </w:rPr>
        <w:t xml:space="preserve"> </w:t>
      </w:r>
      <w:r w:rsidR="00C800C8" w:rsidRPr="0086534F">
        <w:rPr>
          <w:sz w:val="28"/>
          <w:szCs w:val="28"/>
        </w:rPr>
        <w:t xml:space="preserve">муниципального образования Ломоносовский муниципальный район Ленинградской области </w:t>
      </w:r>
      <w:r w:rsidRPr="0086534F">
        <w:rPr>
          <w:sz w:val="28"/>
          <w:szCs w:val="28"/>
        </w:rPr>
        <w:t>не менее 12 полных месяцев непосредственно перед увольнением</w:t>
      </w:r>
      <w:r w:rsidR="00C800C8" w:rsidRPr="0086534F">
        <w:rPr>
          <w:sz w:val="28"/>
          <w:szCs w:val="28"/>
        </w:rPr>
        <w:t>.</w:t>
      </w:r>
    </w:p>
    <w:p w14:paraId="22A52B6C" w14:textId="6F653F6D" w:rsidR="007F375D" w:rsidRPr="0086534F" w:rsidRDefault="007F375D" w:rsidP="00C657B9">
      <w:pPr>
        <w:pStyle w:val="ConsPlusNormal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34F">
        <w:rPr>
          <w:rFonts w:ascii="Times New Roman" w:hAnsi="Times New Roman" w:cs="Times New Roman"/>
          <w:sz w:val="28"/>
          <w:szCs w:val="28"/>
        </w:rPr>
        <w:t>Премия (е</w:t>
      </w:r>
      <w:r w:rsidR="00B34547" w:rsidRPr="0086534F">
        <w:rPr>
          <w:rFonts w:ascii="Times New Roman" w:hAnsi="Times New Roman" w:cs="Times New Roman"/>
          <w:sz w:val="28"/>
          <w:szCs w:val="28"/>
        </w:rPr>
        <w:t xml:space="preserve">диновременная </w:t>
      </w:r>
      <w:r w:rsidR="00BE0EDD" w:rsidRPr="0086534F">
        <w:rPr>
          <w:rFonts w:ascii="Times New Roman" w:hAnsi="Times New Roman" w:cs="Times New Roman"/>
          <w:sz w:val="28"/>
          <w:szCs w:val="28"/>
        </w:rPr>
        <w:t>вознаграждение</w:t>
      </w:r>
      <w:r w:rsidR="00B34547" w:rsidRPr="0086534F">
        <w:rPr>
          <w:rFonts w:ascii="Times New Roman" w:hAnsi="Times New Roman" w:cs="Times New Roman"/>
          <w:sz w:val="28"/>
          <w:szCs w:val="28"/>
        </w:rPr>
        <w:t xml:space="preserve">) </w:t>
      </w:r>
      <w:r w:rsidR="006028B5" w:rsidRPr="0086534F">
        <w:rPr>
          <w:rFonts w:ascii="Times New Roman" w:hAnsi="Times New Roman" w:cs="Times New Roman"/>
          <w:sz w:val="28"/>
          <w:szCs w:val="28"/>
        </w:rPr>
        <w:t>выплачивается</w:t>
      </w:r>
      <w:r w:rsidR="00DF20EC" w:rsidRPr="0086534F">
        <w:rPr>
          <w:rFonts w:ascii="Times New Roman" w:hAnsi="Times New Roman" w:cs="Times New Roman"/>
          <w:sz w:val="28"/>
          <w:szCs w:val="28"/>
        </w:rPr>
        <w:t xml:space="preserve"> в зависимости от стажа (общей продолжительности) работы </w:t>
      </w:r>
      <w:r w:rsidR="00B00BA2" w:rsidRPr="0086534F">
        <w:rPr>
          <w:rFonts w:ascii="Times New Roman" w:hAnsi="Times New Roman" w:cs="Times New Roman"/>
          <w:sz w:val="28"/>
          <w:szCs w:val="28"/>
        </w:rPr>
        <w:t xml:space="preserve">на должностях муниципальной службы </w:t>
      </w:r>
      <w:r w:rsidR="00DF20EC" w:rsidRPr="0086534F">
        <w:rPr>
          <w:rFonts w:ascii="Times New Roman" w:hAnsi="Times New Roman" w:cs="Times New Roman"/>
          <w:sz w:val="28"/>
          <w:szCs w:val="28"/>
        </w:rPr>
        <w:t>в</w:t>
      </w:r>
      <w:r w:rsidR="00596095" w:rsidRPr="0086534F">
        <w:rPr>
          <w:rFonts w:ascii="Times New Roman" w:hAnsi="Times New Roman" w:cs="Times New Roman"/>
          <w:sz w:val="28"/>
          <w:szCs w:val="28"/>
        </w:rPr>
        <w:t xml:space="preserve"> органах МСУ района:</w:t>
      </w:r>
      <w:r w:rsidR="00DF20EC" w:rsidRPr="0086534F">
        <w:rPr>
          <w:rFonts w:ascii="Times New Roman" w:hAnsi="Times New Roman" w:cs="Times New Roman"/>
          <w:sz w:val="28"/>
          <w:szCs w:val="28"/>
        </w:rPr>
        <w:t xml:space="preserve"> Совете депутатов Ломоносовского муниципального района Ленинградской области, </w:t>
      </w:r>
      <w:r w:rsidR="00177B73" w:rsidRPr="0086534F">
        <w:rPr>
          <w:rFonts w:ascii="Times New Roman" w:hAnsi="Times New Roman" w:cs="Times New Roman"/>
          <w:sz w:val="28"/>
          <w:szCs w:val="28"/>
        </w:rPr>
        <w:t>А</w:t>
      </w:r>
      <w:r w:rsidR="00DF20EC" w:rsidRPr="0086534F">
        <w:rPr>
          <w:rFonts w:ascii="Times New Roman" w:hAnsi="Times New Roman" w:cs="Times New Roman"/>
          <w:sz w:val="28"/>
          <w:szCs w:val="28"/>
        </w:rPr>
        <w:t>дминистрации Ломоносовского муниципального района Ленинградской области, Контрольно-счетной палате Ломоносовского муниципального района Ленинградской области</w:t>
      </w:r>
      <w:r w:rsidR="00962A22" w:rsidRPr="0086534F">
        <w:rPr>
          <w:rFonts w:ascii="Times New Roman" w:hAnsi="Times New Roman" w:cs="Times New Roman"/>
          <w:sz w:val="28"/>
          <w:szCs w:val="28"/>
        </w:rPr>
        <w:t>:</w:t>
      </w:r>
    </w:p>
    <w:p w14:paraId="357F9DBC" w14:textId="09C70ACE" w:rsidR="007F375D" w:rsidRPr="0086534F" w:rsidRDefault="007F375D" w:rsidP="00C657B9">
      <w:pPr>
        <w:pStyle w:val="ConsPlusNormal"/>
        <w:numPr>
          <w:ilvl w:val="1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34F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Pr="0086534F">
        <w:rPr>
          <w:rFonts w:ascii="Times New Roman" w:hAnsi="Times New Roman" w:cs="Times New Roman"/>
          <w:b/>
          <w:bCs/>
          <w:sz w:val="28"/>
          <w:szCs w:val="28"/>
        </w:rPr>
        <w:t>двух</w:t>
      </w:r>
      <w:r w:rsidRPr="0086534F">
        <w:rPr>
          <w:rFonts w:ascii="Times New Roman" w:hAnsi="Times New Roman" w:cs="Times New Roman"/>
          <w:sz w:val="28"/>
          <w:szCs w:val="28"/>
        </w:rPr>
        <w:t xml:space="preserve"> должностных окладов при стаже</w:t>
      </w:r>
      <w:r w:rsidR="00A13B4C" w:rsidRPr="0086534F">
        <w:rPr>
          <w:rFonts w:ascii="Times New Roman" w:hAnsi="Times New Roman" w:cs="Times New Roman"/>
          <w:sz w:val="28"/>
          <w:szCs w:val="28"/>
        </w:rPr>
        <w:t xml:space="preserve"> работы</w:t>
      </w:r>
      <w:r w:rsidRPr="0086534F">
        <w:rPr>
          <w:rFonts w:ascii="Times New Roman" w:hAnsi="Times New Roman" w:cs="Times New Roman"/>
          <w:sz w:val="28"/>
          <w:szCs w:val="28"/>
        </w:rPr>
        <w:t xml:space="preserve"> свыше </w:t>
      </w:r>
      <w:r w:rsidRPr="0086534F">
        <w:rPr>
          <w:rFonts w:ascii="Times New Roman" w:hAnsi="Times New Roman" w:cs="Times New Roman"/>
          <w:i/>
          <w:iCs/>
          <w:sz w:val="28"/>
          <w:szCs w:val="28"/>
        </w:rPr>
        <w:t>10 лет</w:t>
      </w:r>
      <w:r w:rsidRPr="0086534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D3046B" w14:textId="6B93CE0F" w:rsidR="007F375D" w:rsidRPr="0086534F" w:rsidRDefault="007F375D" w:rsidP="00C657B9">
      <w:pPr>
        <w:pStyle w:val="ad"/>
        <w:numPr>
          <w:ilvl w:val="1"/>
          <w:numId w:val="2"/>
        </w:numPr>
        <w:shd w:val="clear" w:color="auto" w:fill="FFFFFF"/>
        <w:tabs>
          <w:tab w:val="left" w:pos="851"/>
        </w:tabs>
        <w:spacing w:before="0" w:after="0" w:line="240" w:lineRule="auto"/>
        <w:ind w:left="0" w:firstLine="567"/>
        <w:rPr>
          <w:i/>
          <w:sz w:val="28"/>
          <w:szCs w:val="28"/>
        </w:rPr>
      </w:pPr>
      <w:r w:rsidRPr="0086534F">
        <w:rPr>
          <w:sz w:val="28"/>
          <w:szCs w:val="28"/>
        </w:rPr>
        <w:t xml:space="preserve">в размере </w:t>
      </w:r>
      <w:r w:rsidRPr="0086534F">
        <w:rPr>
          <w:b/>
          <w:bCs/>
          <w:sz w:val="28"/>
          <w:szCs w:val="28"/>
        </w:rPr>
        <w:t>пяти</w:t>
      </w:r>
      <w:r w:rsidRPr="0086534F">
        <w:rPr>
          <w:sz w:val="28"/>
          <w:szCs w:val="28"/>
        </w:rPr>
        <w:t xml:space="preserve"> должностных окладов при стаже</w:t>
      </w:r>
      <w:r w:rsidR="00A13B4C" w:rsidRPr="0086534F">
        <w:rPr>
          <w:sz w:val="28"/>
          <w:szCs w:val="28"/>
        </w:rPr>
        <w:t xml:space="preserve"> работы</w:t>
      </w:r>
      <w:r w:rsidRPr="0086534F">
        <w:rPr>
          <w:sz w:val="28"/>
          <w:szCs w:val="28"/>
        </w:rPr>
        <w:t xml:space="preserve"> свыше </w:t>
      </w:r>
      <w:r w:rsidRPr="0086534F">
        <w:rPr>
          <w:i/>
          <w:sz w:val="28"/>
          <w:szCs w:val="28"/>
        </w:rPr>
        <w:t xml:space="preserve">15 лет </w:t>
      </w:r>
    </w:p>
    <w:p w14:paraId="695D75E1" w14:textId="205517AD" w:rsidR="007F375D" w:rsidRPr="0086534F" w:rsidRDefault="007F375D" w:rsidP="00C657B9">
      <w:pPr>
        <w:pStyle w:val="ad"/>
        <w:numPr>
          <w:ilvl w:val="1"/>
          <w:numId w:val="2"/>
        </w:numPr>
        <w:shd w:val="clear" w:color="auto" w:fill="FFFFFF"/>
        <w:tabs>
          <w:tab w:val="left" w:pos="851"/>
        </w:tabs>
        <w:spacing w:before="0" w:after="0" w:line="240" w:lineRule="auto"/>
        <w:ind w:left="0" w:firstLine="567"/>
        <w:rPr>
          <w:i/>
          <w:sz w:val="28"/>
          <w:szCs w:val="28"/>
        </w:rPr>
      </w:pPr>
      <w:r w:rsidRPr="0086534F">
        <w:rPr>
          <w:iCs/>
          <w:sz w:val="28"/>
          <w:szCs w:val="28"/>
        </w:rPr>
        <w:t xml:space="preserve">в размере </w:t>
      </w:r>
      <w:r w:rsidRPr="0086534F">
        <w:rPr>
          <w:b/>
          <w:bCs/>
          <w:iCs/>
          <w:sz w:val="28"/>
          <w:szCs w:val="28"/>
        </w:rPr>
        <w:t>десяти</w:t>
      </w:r>
      <w:r w:rsidRPr="0086534F">
        <w:rPr>
          <w:iCs/>
          <w:sz w:val="28"/>
          <w:szCs w:val="28"/>
        </w:rPr>
        <w:t xml:space="preserve"> </w:t>
      </w:r>
      <w:r w:rsidRPr="0086534F">
        <w:rPr>
          <w:sz w:val="28"/>
          <w:szCs w:val="28"/>
        </w:rPr>
        <w:t xml:space="preserve">должностных </w:t>
      </w:r>
      <w:r w:rsidRPr="0086534F">
        <w:rPr>
          <w:iCs/>
          <w:sz w:val="28"/>
          <w:szCs w:val="28"/>
        </w:rPr>
        <w:t xml:space="preserve">окладов при </w:t>
      </w:r>
      <w:r w:rsidRPr="0086534F">
        <w:rPr>
          <w:sz w:val="28"/>
          <w:szCs w:val="28"/>
        </w:rPr>
        <w:t xml:space="preserve">стаже </w:t>
      </w:r>
      <w:r w:rsidR="00A13B4C" w:rsidRPr="0086534F">
        <w:rPr>
          <w:sz w:val="28"/>
          <w:szCs w:val="28"/>
        </w:rPr>
        <w:t xml:space="preserve">работы </w:t>
      </w:r>
      <w:r w:rsidRPr="0086534F">
        <w:rPr>
          <w:sz w:val="28"/>
          <w:szCs w:val="28"/>
        </w:rPr>
        <w:t xml:space="preserve">свыше </w:t>
      </w:r>
      <w:r w:rsidRPr="0086534F">
        <w:rPr>
          <w:i/>
          <w:sz w:val="28"/>
          <w:szCs w:val="28"/>
        </w:rPr>
        <w:t>20 лет.</w:t>
      </w:r>
    </w:p>
    <w:p w14:paraId="743B547E" w14:textId="46C69295" w:rsidR="000258F4" w:rsidRPr="0086534F" w:rsidRDefault="000258F4" w:rsidP="000258F4">
      <w:pPr>
        <w:pStyle w:val="ad"/>
        <w:shd w:val="clear" w:color="auto" w:fill="FFFFFF"/>
        <w:tabs>
          <w:tab w:val="left" w:pos="851"/>
        </w:tabs>
        <w:spacing w:before="0" w:after="0" w:line="240" w:lineRule="auto"/>
        <w:ind w:left="567" w:firstLine="0"/>
        <w:rPr>
          <w:i/>
          <w:sz w:val="28"/>
          <w:szCs w:val="28"/>
        </w:rPr>
      </w:pPr>
    </w:p>
    <w:p w14:paraId="6B5AF228" w14:textId="14D8B4DB" w:rsidR="00A1797C" w:rsidRPr="0086534F" w:rsidRDefault="00A1797C" w:rsidP="00C657B9">
      <w:pPr>
        <w:pStyle w:val="ConsPlusNormal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34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Муниципальным служащим, уволенным по основаниям, предусмотренным </w:t>
      </w:r>
      <w:hyperlink r:id="rId8" w:history="1">
        <w:r w:rsidRPr="0086534F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86534F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86534F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86534F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86534F">
          <w:rPr>
            <w:rFonts w:ascii="Times New Roman" w:hAnsi="Times New Roman" w:cs="Times New Roman"/>
            <w:sz w:val="28"/>
            <w:szCs w:val="28"/>
          </w:rPr>
          <w:t>11 статьи 81</w:t>
        </w:r>
      </w:hyperlink>
      <w:r w:rsidRPr="0086534F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</w:t>
      </w:r>
      <w:hyperlink r:id="rId11" w:history="1">
        <w:r w:rsidRPr="0086534F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86534F">
        <w:rPr>
          <w:rFonts w:ascii="Times New Roman" w:hAnsi="Times New Roman" w:cs="Times New Roman"/>
          <w:sz w:val="28"/>
          <w:szCs w:val="28"/>
        </w:rPr>
        <w:t xml:space="preserve"> - </w:t>
      </w:r>
      <w:hyperlink r:id="rId12" w:history="1">
        <w:r w:rsidRPr="0086534F">
          <w:rPr>
            <w:rFonts w:ascii="Times New Roman" w:hAnsi="Times New Roman" w:cs="Times New Roman"/>
            <w:sz w:val="28"/>
            <w:szCs w:val="28"/>
          </w:rPr>
          <w:t>5 статьи 19</w:t>
        </w:r>
      </w:hyperlink>
      <w:r w:rsidRPr="0086534F">
        <w:rPr>
          <w:rFonts w:ascii="Times New Roman" w:hAnsi="Times New Roman" w:cs="Times New Roman"/>
          <w:sz w:val="28"/>
          <w:szCs w:val="28"/>
        </w:rPr>
        <w:t xml:space="preserve"> </w:t>
      </w:r>
      <w:r w:rsidR="00E44117" w:rsidRPr="0086534F">
        <w:rPr>
          <w:rFonts w:ascii="Times New Roman" w:hAnsi="Times New Roman" w:cs="Times New Roman"/>
          <w:sz w:val="28"/>
          <w:szCs w:val="28"/>
        </w:rPr>
        <w:t>Федерального закона от 02.03.2007 №25-ФЗ «О муниципальной службе в Российской Федерации»,</w:t>
      </w:r>
      <w:r w:rsidRPr="0086534F">
        <w:rPr>
          <w:rFonts w:ascii="Times New Roman" w:hAnsi="Times New Roman" w:cs="Times New Roman"/>
          <w:sz w:val="28"/>
          <w:szCs w:val="28"/>
        </w:rPr>
        <w:t xml:space="preserve"> премия (единовременное вознаграждение) не выплачивается.</w:t>
      </w:r>
    </w:p>
    <w:p w14:paraId="1B08DB66" w14:textId="7470ED33" w:rsidR="00B34547" w:rsidRPr="0086534F" w:rsidRDefault="006028B5" w:rsidP="00C657B9">
      <w:pPr>
        <w:pStyle w:val="ConsPlusNormal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34F">
        <w:rPr>
          <w:rFonts w:ascii="Times New Roman" w:hAnsi="Times New Roman" w:cs="Times New Roman"/>
          <w:sz w:val="28"/>
          <w:szCs w:val="28"/>
        </w:rPr>
        <w:t xml:space="preserve">Выплата премии </w:t>
      </w:r>
      <w:r w:rsidR="005D454A" w:rsidRPr="0086534F">
        <w:rPr>
          <w:rFonts w:ascii="Times New Roman" w:hAnsi="Times New Roman" w:cs="Times New Roman"/>
          <w:sz w:val="28"/>
          <w:szCs w:val="28"/>
        </w:rPr>
        <w:t xml:space="preserve">(единовременного вознаграждения) </w:t>
      </w:r>
      <w:r w:rsidRPr="0086534F">
        <w:rPr>
          <w:rFonts w:ascii="Times New Roman" w:hAnsi="Times New Roman" w:cs="Times New Roman"/>
          <w:sz w:val="28"/>
          <w:szCs w:val="28"/>
        </w:rPr>
        <w:t xml:space="preserve">производится </w:t>
      </w:r>
      <w:r w:rsidR="00B34547" w:rsidRPr="0086534F">
        <w:rPr>
          <w:rFonts w:ascii="Times New Roman" w:hAnsi="Times New Roman" w:cs="Times New Roman"/>
          <w:sz w:val="28"/>
          <w:szCs w:val="28"/>
        </w:rPr>
        <w:t>за счет средств фонда оплаты труда</w:t>
      </w:r>
      <w:r w:rsidR="00A13B4C" w:rsidRPr="0086534F">
        <w:rPr>
          <w:rFonts w:ascii="Times New Roman" w:hAnsi="Times New Roman" w:cs="Times New Roman"/>
          <w:sz w:val="28"/>
          <w:szCs w:val="28"/>
        </w:rPr>
        <w:t xml:space="preserve"> органа </w:t>
      </w:r>
      <w:r w:rsidR="00E44117" w:rsidRPr="0086534F">
        <w:rPr>
          <w:rFonts w:ascii="Times New Roman" w:hAnsi="Times New Roman" w:cs="Times New Roman"/>
          <w:sz w:val="28"/>
          <w:szCs w:val="28"/>
        </w:rPr>
        <w:t>МСУ района</w:t>
      </w:r>
      <w:r w:rsidR="000D2915" w:rsidRPr="0086534F">
        <w:rPr>
          <w:rFonts w:ascii="Times New Roman" w:hAnsi="Times New Roman" w:cs="Times New Roman"/>
          <w:sz w:val="28"/>
          <w:szCs w:val="28"/>
        </w:rPr>
        <w:t xml:space="preserve">, либо </w:t>
      </w:r>
      <w:r w:rsidR="00947420" w:rsidRPr="0086534F">
        <w:rPr>
          <w:rFonts w:ascii="Times New Roman" w:hAnsi="Times New Roman" w:cs="Times New Roman"/>
          <w:sz w:val="28"/>
          <w:szCs w:val="28"/>
        </w:rPr>
        <w:t>отраслевого (функционального) органа – структурного подразделения органа МСУ района</w:t>
      </w:r>
      <w:r w:rsidR="00A13B4C" w:rsidRPr="0086534F">
        <w:rPr>
          <w:rFonts w:ascii="Times New Roman" w:hAnsi="Times New Roman" w:cs="Times New Roman"/>
          <w:sz w:val="28"/>
          <w:szCs w:val="28"/>
        </w:rPr>
        <w:t>, из которого увольняется муниципальный служащий</w:t>
      </w:r>
      <w:r w:rsidR="00B34547" w:rsidRPr="0086534F">
        <w:rPr>
          <w:rFonts w:ascii="Times New Roman" w:hAnsi="Times New Roman" w:cs="Times New Roman"/>
          <w:sz w:val="28"/>
          <w:szCs w:val="28"/>
        </w:rPr>
        <w:t>.</w:t>
      </w:r>
    </w:p>
    <w:p w14:paraId="3DD59D10" w14:textId="6339382D" w:rsidR="00B34547" w:rsidRPr="0086534F" w:rsidRDefault="00B34547" w:rsidP="00C657B9">
      <w:pPr>
        <w:pStyle w:val="ConsPlusNormal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34F">
        <w:rPr>
          <w:rFonts w:ascii="Times New Roman" w:hAnsi="Times New Roman" w:cs="Times New Roman"/>
          <w:sz w:val="28"/>
          <w:szCs w:val="28"/>
        </w:rPr>
        <w:t xml:space="preserve">Основанием для выплаты </w:t>
      </w:r>
      <w:r w:rsidR="00962A22" w:rsidRPr="0086534F">
        <w:rPr>
          <w:rFonts w:ascii="Times New Roman" w:hAnsi="Times New Roman" w:cs="Times New Roman"/>
          <w:sz w:val="28"/>
          <w:szCs w:val="28"/>
        </w:rPr>
        <w:t>премии</w:t>
      </w:r>
      <w:r w:rsidRPr="0086534F">
        <w:rPr>
          <w:rFonts w:ascii="Times New Roman" w:hAnsi="Times New Roman" w:cs="Times New Roman"/>
          <w:sz w:val="28"/>
          <w:szCs w:val="28"/>
        </w:rPr>
        <w:t xml:space="preserve"> </w:t>
      </w:r>
      <w:r w:rsidR="005D454A" w:rsidRPr="0086534F">
        <w:rPr>
          <w:rFonts w:ascii="Times New Roman" w:hAnsi="Times New Roman" w:cs="Times New Roman"/>
          <w:sz w:val="28"/>
          <w:szCs w:val="28"/>
        </w:rPr>
        <w:t xml:space="preserve">(единовременного вознаграждения) </w:t>
      </w:r>
      <w:r w:rsidRPr="0086534F">
        <w:rPr>
          <w:rFonts w:ascii="Times New Roman" w:hAnsi="Times New Roman" w:cs="Times New Roman"/>
          <w:sz w:val="28"/>
          <w:szCs w:val="28"/>
        </w:rPr>
        <w:t>явля</w:t>
      </w:r>
      <w:r w:rsidR="00962A22" w:rsidRPr="0086534F">
        <w:rPr>
          <w:rFonts w:ascii="Times New Roman" w:hAnsi="Times New Roman" w:cs="Times New Roman"/>
          <w:sz w:val="28"/>
          <w:szCs w:val="28"/>
        </w:rPr>
        <w:t>е</w:t>
      </w:r>
      <w:r w:rsidRPr="0086534F">
        <w:rPr>
          <w:rFonts w:ascii="Times New Roman" w:hAnsi="Times New Roman" w:cs="Times New Roman"/>
          <w:sz w:val="28"/>
          <w:szCs w:val="28"/>
        </w:rPr>
        <w:t xml:space="preserve">тся </w:t>
      </w:r>
      <w:r w:rsidR="00962A22" w:rsidRPr="0086534F">
        <w:rPr>
          <w:rFonts w:ascii="Times New Roman" w:hAnsi="Times New Roman" w:cs="Times New Roman"/>
          <w:sz w:val="28"/>
          <w:szCs w:val="28"/>
        </w:rPr>
        <w:t>правовой акт представителя нанимателя (работодателя) или уполномоченного им лица</w:t>
      </w:r>
      <w:r w:rsidRPr="0086534F">
        <w:rPr>
          <w:rFonts w:ascii="Times New Roman" w:hAnsi="Times New Roman" w:cs="Times New Roman"/>
          <w:sz w:val="28"/>
          <w:szCs w:val="28"/>
        </w:rPr>
        <w:t>.</w:t>
      </w:r>
    </w:p>
    <w:p w14:paraId="2F569EA1" w14:textId="75352493" w:rsidR="00BE0EDD" w:rsidRPr="0086534F" w:rsidRDefault="00BE0EDD" w:rsidP="00C657B9">
      <w:pPr>
        <w:pStyle w:val="ConsPlusNormal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34F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7754ED" w:rsidRPr="0086534F">
        <w:rPr>
          <w:rFonts w:ascii="Times New Roman" w:hAnsi="Times New Roman" w:cs="Times New Roman"/>
          <w:sz w:val="28"/>
          <w:szCs w:val="28"/>
        </w:rPr>
        <w:t xml:space="preserve">премии (единовременного вознаграждения) </w:t>
      </w:r>
      <w:r w:rsidR="00493F0A" w:rsidRPr="0086534F">
        <w:rPr>
          <w:rFonts w:ascii="Times New Roman" w:hAnsi="Times New Roman" w:cs="Times New Roman"/>
          <w:sz w:val="28"/>
          <w:szCs w:val="28"/>
        </w:rPr>
        <w:t>муниципальный</w:t>
      </w:r>
      <w:r w:rsidRPr="0086534F">
        <w:rPr>
          <w:rFonts w:ascii="Times New Roman" w:hAnsi="Times New Roman" w:cs="Times New Roman"/>
          <w:sz w:val="28"/>
          <w:szCs w:val="28"/>
        </w:rPr>
        <w:t xml:space="preserve"> служащий подает на имя </w:t>
      </w:r>
      <w:r w:rsidR="00493F0A" w:rsidRPr="0086534F">
        <w:rPr>
          <w:rFonts w:ascii="Times New Roman" w:hAnsi="Times New Roman" w:cs="Times New Roman"/>
          <w:sz w:val="28"/>
          <w:szCs w:val="28"/>
        </w:rPr>
        <w:t>представителя нанимателя (работодателя) или уполномоченного им лица</w:t>
      </w:r>
      <w:r w:rsidRPr="0086534F">
        <w:rPr>
          <w:rFonts w:ascii="Times New Roman" w:hAnsi="Times New Roman" w:cs="Times New Roman"/>
          <w:sz w:val="28"/>
          <w:szCs w:val="28"/>
        </w:rPr>
        <w:t xml:space="preserve"> заявление </w:t>
      </w:r>
      <w:r w:rsidR="00A319CE" w:rsidRPr="0086534F">
        <w:rPr>
          <w:rFonts w:ascii="Times New Roman" w:hAnsi="Times New Roman" w:cs="Times New Roman"/>
          <w:sz w:val="28"/>
          <w:szCs w:val="28"/>
        </w:rPr>
        <w:t xml:space="preserve">о выплате премии (единовременного вознаграждения) в связи с </w:t>
      </w:r>
      <w:r w:rsidRPr="0086534F">
        <w:rPr>
          <w:rFonts w:ascii="Times New Roman" w:hAnsi="Times New Roman" w:cs="Times New Roman"/>
          <w:sz w:val="28"/>
          <w:szCs w:val="28"/>
        </w:rPr>
        <w:t>увольнени</w:t>
      </w:r>
      <w:r w:rsidR="00A319CE" w:rsidRPr="0086534F">
        <w:rPr>
          <w:rFonts w:ascii="Times New Roman" w:hAnsi="Times New Roman" w:cs="Times New Roman"/>
          <w:sz w:val="28"/>
          <w:szCs w:val="28"/>
        </w:rPr>
        <w:t>ем</w:t>
      </w:r>
      <w:r w:rsidRPr="0086534F">
        <w:rPr>
          <w:rFonts w:ascii="Times New Roman" w:hAnsi="Times New Roman" w:cs="Times New Roman"/>
          <w:sz w:val="28"/>
          <w:szCs w:val="28"/>
        </w:rPr>
        <w:t xml:space="preserve"> с </w:t>
      </w:r>
      <w:r w:rsidR="00493F0A" w:rsidRPr="0086534F">
        <w:rPr>
          <w:rFonts w:ascii="Times New Roman" w:hAnsi="Times New Roman" w:cs="Times New Roman"/>
          <w:sz w:val="28"/>
          <w:szCs w:val="28"/>
        </w:rPr>
        <w:t>муниципальной</w:t>
      </w:r>
      <w:r w:rsidRPr="0086534F">
        <w:rPr>
          <w:rFonts w:ascii="Times New Roman" w:hAnsi="Times New Roman" w:cs="Times New Roman"/>
          <w:sz w:val="28"/>
          <w:szCs w:val="28"/>
        </w:rPr>
        <w:t xml:space="preserve"> службы по </w:t>
      </w:r>
      <w:r w:rsidR="00D1688C" w:rsidRPr="0086534F">
        <w:rPr>
          <w:rFonts w:ascii="Times New Roman" w:hAnsi="Times New Roman" w:cs="Times New Roman"/>
          <w:sz w:val="28"/>
          <w:szCs w:val="28"/>
        </w:rPr>
        <w:t xml:space="preserve">своей </w:t>
      </w:r>
      <w:r w:rsidRPr="0086534F">
        <w:rPr>
          <w:rFonts w:ascii="Times New Roman" w:hAnsi="Times New Roman" w:cs="Times New Roman"/>
          <w:sz w:val="28"/>
          <w:szCs w:val="28"/>
        </w:rPr>
        <w:t xml:space="preserve">инициативе </w:t>
      </w:r>
      <w:r w:rsidR="00D1688C" w:rsidRPr="0086534F">
        <w:rPr>
          <w:rFonts w:ascii="Times New Roman" w:hAnsi="Times New Roman" w:cs="Times New Roman"/>
          <w:sz w:val="28"/>
          <w:szCs w:val="28"/>
        </w:rPr>
        <w:t xml:space="preserve">(собственному  желанию) </w:t>
      </w:r>
      <w:r w:rsidRPr="0086534F">
        <w:rPr>
          <w:rFonts w:ascii="Times New Roman" w:hAnsi="Times New Roman" w:cs="Times New Roman"/>
          <w:sz w:val="28"/>
          <w:szCs w:val="28"/>
        </w:rPr>
        <w:t>в связи с выходом впервые на страховую (трудовую) пенсию по старости или инвалидности</w:t>
      </w:r>
      <w:r w:rsidR="00493F0A" w:rsidRPr="0086534F">
        <w:rPr>
          <w:rFonts w:ascii="Times New Roman" w:hAnsi="Times New Roman" w:cs="Times New Roman"/>
          <w:sz w:val="28"/>
          <w:szCs w:val="28"/>
        </w:rPr>
        <w:t>,</w:t>
      </w:r>
      <w:r w:rsidRPr="0086534F">
        <w:rPr>
          <w:rFonts w:ascii="Times New Roman" w:hAnsi="Times New Roman" w:cs="Times New Roman"/>
          <w:sz w:val="28"/>
          <w:szCs w:val="28"/>
        </w:rPr>
        <w:t xml:space="preserve"> </w:t>
      </w:r>
      <w:r w:rsidR="00493F0A" w:rsidRPr="0086534F">
        <w:rPr>
          <w:rFonts w:ascii="Times New Roman" w:hAnsi="Times New Roman" w:cs="Times New Roman"/>
          <w:sz w:val="28"/>
          <w:szCs w:val="28"/>
        </w:rPr>
        <w:t>либо достижением возраста, дающего право на пенсию по старости,</w:t>
      </w:r>
      <w:r w:rsidR="00A319CE" w:rsidRPr="0086534F">
        <w:rPr>
          <w:rFonts w:ascii="Times New Roman" w:hAnsi="Times New Roman" w:cs="Times New Roman"/>
          <w:sz w:val="28"/>
          <w:szCs w:val="28"/>
        </w:rPr>
        <w:t xml:space="preserve"> либо достижением предельного возраста, установленного Федеральным законом от 02.03.2007 №25-ФЗ «О муниципальной службе в Российской Федерации» для замещения должности муниципальной службы</w:t>
      </w:r>
      <w:r w:rsidR="00493F0A" w:rsidRPr="0086534F">
        <w:rPr>
          <w:rFonts w:ascii="Times New Roman" w:hAnsi="Times New Roman" w:cs="Times New Roman"/>
          <w:sz w:val="28"/>
          <w:szCs w:val="28"/>
        </w:rPr>
        <w:t>.</w:t>
      </w:r>
      <w:r w:rsidR="00A319CE" w:rsidRPr="0086534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F753D1" w14:textId="5D9B6F0B" w:rsidR="00B34547" w:rsidRPr="0086534F" w:rsidRDefault="00962A22" w:rsidP="00C657B9">
      <w:pPr>
        <w:pStyle w:val="ConsPlusNormal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34F">
        <w:rPr>
          <w:rFonts w:ascii="Times New Roman" w:hAnsi="Times New Roman" w:cs="Times New Roman"/>
          <w:sz w:val="28"/>
          <w:szCs w:val="28"/>
        </w:rPr>
        <w:t xml:space="preserve">Премия </w:t>
      </w:r>
      <w:r w:rsidR="005D454A" w:rsidRPr="0086534F">
        <w:rPr>
          <w:rFonts w:ascii="Times New Roman" w:hAnsi="Times New Roman" w:cs="Times New Roman"/>
          <w:sz w:val="28"/>
          <w:szCs w:val="28"/>
        </w:rPr>
        <w:t xml:space="preserve">(единовременное вознаграждение) </w:t>
      </w:r>
      <w:r w:rsidR="00B34547" w:rsidRPr="0086534F">
        <w:rPr>
          <w:rFonts w:ascii="Times New Roman" w:hAnsi="Times New Roman" w:cs="Times New Roman"/>
          <w:sz w:val="28"/>
          <w:szCs w:val="28"/>
        </w:rPr>
        <w:t xml:space="preserve">муниципальному служащему выплачивается </w:t>
      </w:r>
      <w:r w:rsidR="00493F0A" w:rsidRPr="0086534F">
        <w:rPr>
          <w:rFonts w:ascii="Times New Roman" w:hAnsi="Times New Roman" w:cs="Times New Roman"/>
          <w:sz w:val="28"/>
          <w:szCs w:val="28"/>
        </w:rPr>
        <w:t>одновременно</w:t>
      </w:r>
      <w:r w:rsidR="00B34547" w:rsidRPr="0086534F">
        <w:rPr>
          <w:rFonts w:ascii="Times New Roman" w:hAnsi="Times New Roman" w:cs="Times New Roman"/>
          <w:sz w:val="28"/>
          <w:szCs w:val="28"/>
        </w:rPr>
        <w:t xml:space="preserve"> с окончательным расчетом при увольнении с муниципальной службы.</w:t>
      </w:r>
    </w:p>
    <w:p w14:paraId="1355EC1B" w14:textId="00EF092F" w:rsidR="00A319CE" w:rsidRPr="0086534F" w:rsidRDefault="00A319CE" w:rsidP="00A319CE">
      <w:pPr>
        <w:pStyle w:val="ConsPlusNormal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34F">
        <w:rPr>
          <w:rFonts w:ascii="Times New Roman" w:hAnsi="Times New Roman" w:cs="Times New Roman"/>
          <w:sz w:val="28"/>
          <w:szCs w:val="28"/>
        </w:rPr>
        <w:t>Премия (единовременное вознаграждение) муниципальному служащему выплачивается однократно, только при увольнении с муниципальной службы по одному из оснований, указанных в подпункте 1.1 настоящего Положения.</w:t>
      </w:r>
    </w:p>
    <w:p w14:paraId="35C855B9" w14:textId="77777777" w:rsidR="00A319CE" w:rsidRPr="0086534F" w:rsidRDefault="00A319CE" w:rsidP="00A319CE">
      <w:pPr>
        <w:pStyle w:val="ConsPlusNormal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319CE" w:rsidRPr="0086534F" w:rsidSect="000258F4">
      <w:headerReference w:type="default" r:id="rId13"/>
      <w:pgSz w:w="11906" w:h="16838"/>
      <w:pgMar w:top="851" w:right="850" w:bottom="42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E8D18" w14:textId="77777777" w:rsidR="00A25D19" w:rsidRDefault="00A25D19" w:rsidP="000258F4">
      <w:r>
        <w:separator/>
      </w:r>
    </w:p>
  </w:endnote>
  <w:endnote w:type="continuationSeparator" w:id="0">
    <w:p w14:paraId="6BBEC334" w14:textId="77777777" w:rsidR="00A25D19" w:rsidRDefault="00A25D19" w:rsidP="00025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B7720" w14:textId="77777777" w:rsidR="00A25D19" w:rsidRDefault="00A25D19" w:rsidP="000258F4">
      <w:r>
        <w:separator/>
      </w:r>
    </w:p>
  </w:footnote>
  <w:footnote w:type="continuationSeparator" w:id="0">
    <w:p w14:paraId="6C71F982" w14:textId="77777777" w:rsidR="00A25D19" w:rsidRDefault="00A25D19" w:rsidP="00025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3860913"/>
      <w:docPartObj>
        <w:docPartGallery w:val="Page Numbers (Top of Page)"/>
        <w:docPartUnique/>
      </w:docPartObj>
    </w:sdtPr>
    <w:sdtContent>
      <w:p w14:paraId="3B833C70" w14:textId="478CA953" w:rsidR="000258F4" w:rsidRDefault="000258F4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BFFBBC" w14:textId="77777777" w:rsidR="000258F4" w:rsidRDefault="000258F4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56A1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70D56BB"/>
    <w:multiLevelType w:val="hybridMultilevel"/>
    <w:tmpl w:val="BE6A8650"/>
    <w:lvl w:ilvl="0" w:tplc="BF687C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DC589E86">
      <w:start w:val="2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4B00A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20088412">
    <w:abstractNumId w:val="0"/>
  </w:num>
  <w:num w:numId="2" w16cid:durableId="640961805">
    <w:abstractNumId w:val="1"/>
  </w:num>
  <w:num w:numId="3" w16cid:durableId="10191569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547"/>
    <w:rsid w:val="000258F4"/>
    <w:rsid w:val="000274C4"/>
    <w:rsid w:val="000622BE"/>
    <w:rsid w:val="000C74CB"/>
    <w:rsid w:val="000D2915"/>
    <w:rsid w:val="001475D4"/>
    <w:rsid w:val="001572FE"/>
    <w:rsid w:val="00177B73"/>
    <w:rsid w:val="001A099E"/>
    <w:rsid w:val="001E1431"/>
    <w:rsid w:val="00260EB3"/>
    <w:rsid w:val="00284DAC"/>
    <w:rsid w:val="00334EE9"/>
    <w:rsid w:val="0034123A"/>
    <w:rsid w:val="00386DE0"/>
    <w:rsid w:val="00493F0A"/>
    <w:rsid w:val="004A6DCF"/>
    <w:rsid w:val="004B559E"/>
    <w:rsid w:val="00596095"/>
    <w:rsid w:val="005D0CA0"/>
    <w:rsid w:val="005D454A"/>
    <w:rsid w:val="005F327B"/>
    <w:rsid w:val="006028B5"/>
    <w:rsid w:val="0064044E"/>
    <w:rsid w:val="006825BD"/>
    <w:rsid w:val="006A008D"/>
    <w:rsid w:val="006D2994"/>
    <w:rsid w:val="00747B1A"/>
    <w:rsid w:val="007754ED"/>
    <w:rsid w:val="007A0077"/>
    <w:rsid w:val="007F375D"/>
    <w:rsid w:val="00812361"/>
    <w:rsid w:val="00820681"/>
    <w:rsid w:val="00862E05"/>
    <w:rsid w:val="0086534F"/>
    <w:rsid w:val="008870AC"/>
    <w:rsid w:val="008D0C3D"/>
    <w:rsid w:val="008E6A1B"/>
    <w:rsid w:val="009022B0"/>
    <w:rsid w:val="009163D9"/>
    <w:rsid w:val="00935AD2"/>
    <w:rsid w:val="00943FBD"/>
    <w:rsid w:val="00947420"/>
    <w:rsid w:val="00962A22"/>
    <w:rsid w:val="0096734E"/>
    <w:rsid w:val="009B2B51"/>
    <w:rsid w:val="00A13B4C"/>
    <w:rsid w:val="00A1797C"/>
    <w:rsid w:val="00A24C6F"/>
    <w:rsid w:val="00A25D19"/>
    <w:rsid w:val="00A319CE"/>
    <w:rsid w:val="00A75EDD"/>
    <w:rsid w:val="00A849FD"/>
    <w:rsid w:val="00B00BA2"/>
    <w:rsid w:val="00B10CE7"/>
    <w:rsid w:val="00B34547"/>
    <w:rsid w:val="00B73F04"/>
    <w:rsid w:val="00BE0EDD"/>
    <w:rsid w:val="00C50D77"/>
    <w:rsid w:val="00C566C4"/>
    <w:rsid w:val="00C61FC3"/>
    <w:rsid w:val="00C657B9"/>
    <w:rsid w:val="00C65F24"/>
    <w:rsid w:val="00C72D85"/>
    <w:rsid w:val="00C800C8"/>
    <w:rsid w:val="00C844A9"/>
    <w:rsid w:val="00CB79B1"/>
    <w:rsid w:val="00CD2481"/>
    <w:rsid w:val="00CE622A"/>
    <w:rsid w:val="00D1688C"/>
    <w:rsid w:val="00DB5CBA"/>
    <w:rsid w:val="00DE5508"/>
    <w:rsid w:val="00DF20EC"/>
    <w:rsid w:val="00DF3867"/>
    <w:rsid w:val="00E44117"/>
    <w:rsid w:val="00E9231A"/>
    <w:rsid w:val="00EA79FF"/>
    <w:rsid w:val="00EF414B"/>
    <w:rsid w:val="00F17566"/>
    <w:rsid w:val="00F356BB"/>
    <w:rsid w:val="00FA6E83"/>
    <w:rsid w:val="00FC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8EDC"/>
  <w15:docId w15:val="{4A2D49E1-A3C7-441B-86F6-2B14A8029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97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345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45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454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45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454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454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3454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3454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3454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45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345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345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3454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3454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3454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3454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3454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3454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345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345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345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345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345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3454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3454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3454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345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3454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34547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B34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4"/>
      <w:lang w:eastAsia="ru-RU"/>
    </w:rPr>
  </w:style>
  <w:style w:type="paragraph" w:customStyle="1" w:styleId="ConsPlusTitle">
    <w:name w:val="ConsPlusTitle"/>
    <w:rsid w:val="00B34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szCs w:val="24"/>
      <w:lang w:eastAsia="ru-RU"/>
    </w:rPr>
  </w:style>
  <w:style w:type="paragraph" w:customStyle="1" w:styleId="ConsPlusTitlePage">
    <w:name w:val="ConsPlusTitlePage"/>
    <w:rsid w:val="00B34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4"/>
      <w:lang w:eastAsia="ru-RU"/>
    </w:rPr>
  </w:style>
  <w:style w:type="character" w:styleId="ac">
    <w:name w:val="Hyperlink"/>
    <w:rsid w:val="00A1797C"/>
    <w:rPr>
      <w:color w:val="000080"/>
      <w:u w:val="single"/>
    </w:rPr>
  </w:style>
  <w:style w:type="paragraph" w:styleId="ad">
    <w:name w:val="Body Text Indent"/>
    <w:basedOn w:val="a"/>
    <w:link w:val="ae"/>
    <w:uiPriority w:val="99"/>
    <w:unhideWhenUsed/>
    <w:rsid w:val="00A1797C"/>
    <w:pPr>
      <w:spacing w:before="120" w:after="120" w:line="276" w:lineRule="auto"/>
      <w:ind w:left="283" w:firstLine="482"/>
      <w:jc w:val="both"/>
    </w:pPr>
    <w:rPr>
      <w:sz w:val="22"/>
      <w:szCs w:val="22"/>
    </w:rPr>
  </w:style>
  <w:style w:type="character" w:customStyle="1" w:styleId="ae">
    <w:name w:val="Основной текст с отступом Знак"/>
    <w:basedOn w:val="a0"/>
    <w:link w:val="ad"/>
    <w:uiPriority w:val="99"/>
    <w:rsid w:val="00A1797C"/>
    <w:rPr>
      <w:rFonts w:ascii="Times New Roman" w:eastAsia="Times New Roman" w:hAnsi="Times New Roman" w:cs="Times New Roman"/>
      <w:kern w:val="0"/>
    </w:rPr>
  </w:style>
  <w:style w:type="character" w:customStyle="1" w:styleId="71">
    <w:name w:val="Основной текст (7)_"/>
    <w:link w:val="72"/>
    <w:locked/>
    <w:rsid w:val="00DE5508"/>
    <w:rPr>
      <w:rFonts w:ascii="Arial" w:hAnsi="Arial" w:cs="Arial"/>
      <w:b/>
      <w:bCs/>
      <w:i/>
      <w:iCs/>
      <w:spacing w:val="4"/>
      <w:sz w:val="21"/>
      <w:szCs w:val="21"/>
      <w:shd w:val="clear" w:color="auto" w:fill="FFFFFF"/>
    </w:rPr>
  </w:style>
  <w:style w:type="character" w:customStyle="1" w:styleId="7TimesNewRoman">
    <w:name w:val="Основной текст (7) + Times New Roman"/>
    <w:aliases w:val="11,5 pt1,Не курсив,Интервал 0 pt2"/>
    <w:basedOn w:val="71"/>
    <w:rsid w:val="00DE5508"/>
    <w:rPr>
      <w:rFonts w:ascii="Arial" w:hAnsi="Arial" w:cs="Arial"/>
      <w:b/>
      <w:bCs/>
      <w:i/>
      <w:iCs/>
      <w:spacing w:val="4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DE5508"/>
    <w:pPr>
      <w:widowControl w:val="0"/>
      <w:shd w:val="clear" w:color="auto" w:fill="FFFFFF"/>
      <w:spacing w:before="660" w:line="456" w:lineRule="exact"/>
      <w:jc w:val="center"/>
    </w:pPr>
    <w:rPr>
      <w:rFonts w:ascii="Arial" w:eastAsiaTheme="minorHAnsi" w:hAnsi="Arial" w:cs="Arial"/>
      <w:b/>
      <w:bCs/>
      <w:i/>
      <w:iCs/>
      <w:spacing w:val="4"/>
      <w:kern w:val="2"/>
      <w:sz w:val="21"/>
      <w:szCs w:val="21"/>
      <w:lang w:eastAsia="en-US"/>
    </w:rPr>
  </w:style>
  <w:style w:type="character" w:styleId="af">
    <w:name w:val="annotation reference"/>
    <w:basedOn w:val="a0"/>
    <w:uiPriority w:val="99"/>
    <w:semiHidden/>
    <w:unhideWhenUsed/>
    <w:rsid w:val="00C844A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844A9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844A9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844A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844A9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C844A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844A9"/>
    <w:rPr>
      <w:rFonts w:ascii="Tahoma" w:eastAsia="Times New Roman" w:hAnsi="Tahoma" w:cs="Tahoma"/>
      <w:kern w:val="0"/>
      <w:sz w:val="16"/>
      <w:szCs w:val="16"/>
      <w:lang w:eastAsia="ru-RU"/>
    </w:rPr>
  </w:style>
  <w:style w:type="character" w:styleId="af6">
    <w:name w:val="Unresolved Mention"/>
    <w:basedOn w:val="a0"/>
    <w:uiPriority w:val="99"/>
    <w:semiHidden/>
    <w:unhideWhenUsed/>
    <w:rsid w:val="00C72D85"/>
    <w:rPr>
      <w:color w:val="605E5C"/>
      <w:shd w:val="clear" w:color="auto" w:fill="E1DFDD"/>
    </w:rPr>
  </w:style>
  <w:style w:type="paragraph" w:styleId="af7">
    <w:name w:val="header"/>
    <w:basedOn w:val="a"/>
    <w:link w:val="af8"/>
    <w:uiPriority w:val="99"/>
    <w:unhideWhenUsed/>
    <w:rsid w:val="000258F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0258F4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0258F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0258F4"/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90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502632&amp;dst=498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R&amp;n=500024&amp;dst=88" TargetMode="External"/><Relationship Id="rId12" Type="http://schemas.openxmlformats.org/officeDocument/2006/relationships/hyperlink" Target="https://login.consultant.ru/link/?req=doc&amp;base=RZR&amp;n=487004&amp;dst=10017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ZR&amp;n=487004&amp;dst=10017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ZR&amp;n=502632&amp;dst=5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R&amp;n=502632&amp;dst=10059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Зоя Александровна</dc:creator>
  <cp:keywords/>
  <dc:description/>
  <cp:lastModifiedBy>1</cp:lastModifiedBy>
  <cp:revision>2</cp:revision>
  <cp:lastPrinted>2025-06-06T09:18:00Z</cp:lastPrinted>
  <dcterms:created xsi:type="dcterms:W3CDTF">2025-10-23T12:22:00Z</dcterms:created>
  <dcterms:modified xsi:type="dcterms:W3CDTF">2025-10-23T12:22:00Z</dcterms:modified>
</cp:coreProperties>
</file>